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项目进展检查</w:t>
      </w:r>
    </w:p>
    <w:p>
      <w:pPr>
        <w:ind w:firstLineChars="200"/>
      </w:pPr>
      <w:r>
        <w:t xml:space="preserve">这是一份合成测试文档，用于检查正文、</w:t>
      </w:r>
      <w:r>
        <w:rPr>
          <w:b/>
        </w:rPr>
        <w:t xml:space="preserve">加粗文本</w:t>
      </w:r>
      <w:r>
        <w:t xml:space="preserve">与段落转换。</w:t>
      </w:r>
    </w:p>
    <w:p>
      <w:r>
        <w:t xml:space="preserve">上下标：H</w:t>
      </w:r>
      <w:r>
        <w:rPr>
          <w:vertAlign w:val="subscript"/>
        </w:rPr>
        <w:t xml:space="preserve">2</w:t>
      </w:r>
      <w:r>
        <w:t xml:space="preserve">O，面积单位 m</w:t>
      </w:r>
      <w:r>
        <w:rPr>
          <w:vertAlign w:val="superscript"/>
        </w:rPr>
        <w:t xml:space="preserve">2</w:t>
      </w:r>
      <w:r>
        <w:t xml:space="preserve">。</w:t>
      </w:r>
    </w:p>
    <w:p>
      <w:r>
        <w:t xml:space="preserve">行内原生公式：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t>=</m:t>
        </m:r>
        <m:f>
          <m:num>
            <m:r>
              <m:t>a+b</m:t>
            </m:r>
          </m:num>
          <m:den>
            <m:r>
              <m:t>c</m:t>
            </m:r>
          </m:den>
        </m:f>
      </m:oMath>
      <w:r>
        <w:t xml:space="preserve">。公式由 Word 的 OMML 节点保存。</w:t>
      </w:r>
    </w:p>
    <w:p>
      <w:pPr>
        <w:tabs>
          <w:tab w:val="right" w:pos="9000"/>
        </w:tabs>
      </w:pPr>
      <m:oMathPara>
        <m:oMathParaPr>
          <m:jc m:val="center"/>
        </m:oMathParaPr>
        <m:oMath>
          <m:r>
            <m:t>S=</m:t>
          </m:r>
          <m:nary>
            <m:naryPr>
              <m:chr m:val="∑"/>
              <m:limLoc m:val="undOvr"/>
            </m:naryPr>
            <m:sub>
              <m:r>
                <m:t>i=1</m:t>
              </m:r>
            </m:sub>
            <m:sup>
              <m:r>
                <m:t>n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  <w:r>
        <w:tab/>
      </w:r>
      <w:r>
        <w:t xml:space="preserve">(1)</w:t>
      </w:r>
    </w:p>
    <w:tbl>
      <w:tblPr>
        <w:tblW w:w="900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000"/>
        <w:gridCol w:w="3000"/>
        <w:gridCol w:w="3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项目</w:t>
            </w:r>
          </w:p>
        </w:tc>
        <w:tc>
          <w:tcPr>
            <w:tcW w:w="3000" w:type="dxa"/>
          </w:tcPr>
          <w:p>
            <w:r>
              <w:rPr>
                <w:b/>
              </w:rPr>
              <w:t xml:space="preserve">内容</w:t>
            </w:r>
          </w:p>
        </w:tc>
        <w:tc>
          <w:tcPr>
            <w:tcW w:w="3000" w:type="dxa"/>
          </w:tcPr>
          <w:p>
            <w:r>
              <w:rPr>
                <w:b/>
              </w:rPr>
              <w:t xml:space="preserve">说明</w:t>
            </w:r>
          </w:p>
        </w:tc>
      </w:tr>
      <w:tr>
        <w:tc>
          <w:tcPr>
            <w:tcW w:w="3000" w:type="dxa"/>
          </w:tcPr>
          <w:p>
            <w:r>
              <w:t xml:space="preserve">正文</w:t>
            </w:r>
          </w:p>
        </w:tc>
        <w:tc>
          <w:tcPr>
            <w:tcW w:w="3000" w:type="dxa"/>
          </w:tcPr>
          <w:p>
            <w:r>
              <w:t xml:space="preserve">中文与加粗</w:t>
            </w:r>
          </w:p>
        </w:tc>
        <w:tc>
          <w:tcPr>
            <w:tcW w:w="3000" w:type="dxa"/>
          </w:tcPr>
          <w:p>
            <w:r>
              <w:t xml:space="preserve">字号统一</w:t>
            </w:r>
          </w:p>
        </w:tc>
      </w:tr>
      <w:tr>
        <w:tc>
          <w:tcPr>
            <w:tcW w:w="3000" w:type="dxa"/>
          </w:tcPr>
          <w:p>
            <w:r>
              <w:t xml:space="preserve">公式</w:t>
            </w:r>
          </w:p>
        </w:tc>
        <w:tc>
          <w:tcPr>
            <w:tcW w:w="3000" w:type="dxa"/>
          </w:tcPr>
          <w:p>
            <w:r>
              <w:t xml:space="preserve">行内、独立公式</w:t>
            </w:r>
          </w:p>
        </w:tc>
        <w:tc>
          <w:tcPr>
            <w:tcW w:w="3000" w:type="dxa"/>
          </w:tcPr>
          <w:p>
            <w:r>
              <w:t xml:space="preserve">保留原编号</w:t>
            </w:r>
          </w:p>
        </w:tc>
      </w:tr>
    </w:tbl>
    <w:p>
      <w:pPr>
        <w:jc w:val="center"/>
      </w:pPr>
      <w:r>
        <w:drawing>
          <wp:inline>
            <wp:extent cx="1524000" cy="571500"/>
            <wp:docPr id="1" name="示意图" descr="合成示意图"/>
            <a:graphic>
              <a:graphicData uri="http://schemas.openxmlformats.org/drawingml/2006/picture">
                <pic:pic>
                  <pic:nvPicPr>
                    <pic:cNvPr id="0" name="demo.png"/>
                    <pic:cNvPicPr/>
                  </pic:nvPicPr>
                  <pic:blipFill>
                    <a:blip r:embed="rIdImage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 xml:space="preserve">图 1  合成示意图（用于图片尺寸测试）。</w:t>
      </w:r>
    </w:p>
    <w:p>
      <w:pPr>
        <w:pStyle w:val="Heading1"/>
      </w:pPr>
      <w:r>
        <w:t xml:space="preserve">项目后期具体工作计划</w:t>
      </w:r>
    </w:p>
    <w:p>
      <w:pPr>
        <w:ind w:firstLineChars="200"/>
      </w:pPr>
      <w:r>
        <w:rPr>
          <w:b/>
        </w:rPr>
        <w:t xml:space="preserve">下一阶段先核对模型结果，再开展数值模拟与敏感性分析。</w:t>
      </w:r>
      <w:r>
        <w:t xml:space="preserve">本示例仅用于测试栏目复制。</w:t>
      </w:r>
    </w:p>
    <w:p>
      <w:r>
        <w:t xml:space="preserve">合成公式：</w:t>
      </w:r>
      <m:oMath>
        <m:r>
          <m:t>y=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。这一栏没有普通图片，可直接复制。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eastAsia="宋体"/>
        <w:sz w:val="24"/>
      </w:rPr>
    </w:rPrDefault>
  </w:docDefaults>
  <w:style w:type="paragraph" w:default="1" w:styleId="Normal">
    <w:name w:val="Normal"/>
  </w:style>
  <w:style w:type="paragraph" w:styleId="Heading1">
    <w:name w:val="heading 1"/>
    <w:basedOn w:val="Normal"/>
    <w:pPr>
      <w:outlineLvl w:val="0"/>
    </w:pPr>
    <w:rPr>
      <w:b/>
      <w:sz w:val="32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age" Type="http://schemas.openxmlformats.org/officeDocument/2006/relationships/image" Target="media/demo.png"/></Relationships>
</file>